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434" w:rsidRDefault="00782434" w:rsidP="00782434">
      <w:pPr>
        <w:ind w:firstLineChars="200" w:firstLine="562"/>
        <w:jc w:val="center"/>
        <w:rPr>
          <w:rFonts w:asciiTheme="minorEastAsia" w:hAnsiTheme="minorEastAsia" w:hint="eastAsia"/>
          <w:b/>
          <w:sz w:val="28"/>
          <w:szCs w:val="28"/>
        </w:rPr>
      </w:pPr>
      <w:r w:rsidRPr="00782434">
        <w:rPr>
          <w:rFonts w:asciiTheme="minorEastAsia" w:hAnsiTheme="minorEastAsia" w:hint="eastAsia"/>
          <w:b/>
          <w:sz w:val="28"/>
          <w:szCs w:val="28"/>
        </w:rPr>
        <w:t>中国经济网食品安全观察员召集启事</w:t>
      </w:r>
    </w:p>
    <w:p w:rsidR="007C52D3" w:rsidRPr="00782434" w:rsidRDefault="007C52D3" w:rsidP="00782434">
      <w:pPr>
        <w:ind w:firstLineChars="200" w:firstLine="562"/>
        <w:jc w:val="center"/>
        <w:rPr>
          <w:rFonts w:asciiTheme="minorEastAsia" w:hAnsiTheme="minorEastAsia"/>
          <w:b/>
          <w:sz w:val="28"/>
          <w:szCs w:val="28"/>
        </w:rPr>
      </w:pPr>
    </w:p>
    <w:p w:rsidR="00782434" w:rsidRPr="00782434" w:rsidRDefault="00782434" w:rsidP="00782434">
      <w:pPr>
        <w:ind w:firstLineChars="200" w:firstLine="560"/>
        <w:rPr>
          <w:rFonts w:asciiTheme="minorEastAsia" w:hAnsiTheme="minorEastAsia"/>
          <w:sz w:val="28"/>
          <w:szCs w:val="28"/>
        </w:rPr>
      </w:pPr>
      <w:r w:rsidRPr="00782434">
        <w:rPr>
          <w:rFonts w:asciiTheme="minorEastAsia" w:hAnsiTheme="minorEastAsia" w:hint="eastAsia"/>
          <w:sz w:val="28"/>
          <w:szCs w:val="28"/>
        </w:rPr>
        <w:t>中国经济网（www.ce.cn）是经济日报主办的中央重点新闻网站。多年来，中国经济网始终重视食品药品安全领域，并先后承办、组织和参与了中国食品安全论坛、全国食品安全宣传周主场活动及系列活动、全国安全用药月、食品药品安全校园行等相关活动。依托网站专业的采编队伍和媒体传播平台优势，有效、准确、客观的向社会传播了食药安全知识和行业信息，获得了政府监管部门、食药行业协会组织及企业的一致认可。</w:t>
      </w:r>
    </w:p>
    <w:p w:rsidR="00782434" w:rsidRPr="00782434" w:rsidRDefault="00782434" w:rsidP="00782434">
      <w:pPr>
        <w:ind w:firstLineChars="200" w:firstLine="560"/>
        <w:rPr>
          <w:rFonts w:asciiTheme="minorEastAsia" w:hAnsiTheme="minorEastAsia"/>
          <w:sz w:val="28"/>
          <w:szCs w:val="28"/>
        </w:rPr>
      </w:pPr>
      <w:r w:rsidRPr="00782434">
        <w:rPr>
          <w:rFonts w:asciiTheme="minorEastAsia" w:hAnsiTheme="minorEastAsia" w:hint="eastAsia"/>
          <w:sz w:val="28"/>
          <w:szCs w:val="28"/>
        </w:rPr>
        <w:t>为了提供更多的新闻资讯信息，更好地服务于食药行业，中国经济网现面向全国召集“食品安全观察员”若干名，欢迎各省市及地方新闻宣传单位、相关食药监管机构、科研机构、食药企业从业者、媒体工作者加入。</w:t>
      </w:r>
    </w:p>
    <w:p w:rsidR="00782434" w:rsidRPr="00782434" w:rsidRDefault="00782434" w:rsidP="007C52D3">
      <w:pPr>
        <w:rPr>
          <w:rFonts w:asciiTheme="minorEastAsia" w:hAnsiTheme="minorEastAsia"/>
          <w:sz w:val="28"/>
          <w:szCs w:val="28"/>
        </w:rPr>
      </w:pPr>
    </w:p>
    <w:p w:rsidR="00782434" w:rsidRPr="00782434" w:rsidRDefault="00646496" w:rsidP="00782434">
      <w:pPr>
        <w:ind w:firstLineChars="200" w:firstLine="562"/>
        <w:rPr>
          <w:rFonts w:asciiTheme="minorEastAsia" w:hAnsiTheme="minorEastAsia"/>
          <w:b/>
          <w:sz w:val="28"/>
          <w:szCs w:val="28"/>
        </w:rPr>
      </w:pPr>
      <w:r>
        <w:rPr>
          <w:rFonts w:asciiTheme="minorEastAsia" w:hAnsiTheme="minorEastAsia" w:hint="eastAsia"/>
          <w:b/>
          <w:sz w:val="28"/>
          <w:szCs w:val="28"/>
        </w:rPr>
        <w:t>食品安全</w:t>
      </w:r>
      <w:r w:rsidR="00782434" w:rsidRPr="00782434">
        <w:rPr>
          <w:rFonts w:asciiTheme="minorEastAsia" w:hAnsiTheme="minorEastAsia" w:hint="eastAsia"/>
          <w:b/>
          <w:sz w:val="28"/>
          <w:szCs w:val="28"/>
        </w:rPr>
        <w:t>观察员职责：</w:t>
      </w:r>
    </w:p>
    <w:p w:rsidR="00782434" w:rsidRPr="00782434" w:rsidRDefault="00782434" w:rsidP="00782434">
      <w:pPr>
        <w:ind w:firstLineChars="200" w:firstLine="560"/>
        <w:rPr>
          <w:rFonts w:asciiTheme="minorEastAsia" w:hAnsiTheme="minorEastAsia"/>
          <w:sz w:val="28"/>
          <w:szCs w:val="28"/>
        </w:rPr>
      </w:pPr>
      <w:r w:rsidRPr="00782434">
        <w:rPr>
          <w:rFonts w:asciiTheme="minorEastAsia" w:hAnsiTheme="minorEastAsia" w:hint="eastAsia"/>
          <w:sz w:val="28"/>
          <w:szCs w:val="28"/>
        </w:rPr>
        <w:t>1</w:t>
      </w:r>
      <w:r w:rsidR="00646496">
        <w:rPr>
          <w:rFonts w:asciiTheme="minorEastAsia" w:hAnsiTheme="minorEastAsia" w:hint="eastAsia"/>
          <w:sz w:val="28"/>
          <w:szCs w:val="28"/>
        </w:rPr>
        <w:t>．</w:t>
      </w:r>
      <w:r w:rsidRPr="00782434">
        <w:rPr>
          <w:rFonts w:asciiTheme="minorEastAsia" w:hAnsiTheme="minorEastAsia" w:hint="eastAsia"/>
          <w:sz w:val="28"/>
          <w:szCs w:val="28"/>
        </w:rPr>
        <w:t>及时提供食品安全、创建食品安全示范县和食品安全城市的相关动态信息等新闻报道素材、线索；</w:t>
      </w:r>
    </w:p>
    <w:p w:rsidR="00782434" w:rsidRPr="00782434" w:rsidRDefault="00782434" w:rsidP="00782434">
      <w:pPr>
        <w:ind w:firstLineChars="200" w:firstLine="560"/>
        <w:rPr>
          <w:rFonts w:asciiTheme="minorEastAsia" w:hAnsiTheme="minorEastAsia"/>
          <w:sz w:val="28"/>
          <w:szCs w:val="28"/>
        </w:rPr>
      </w:pPr>
      <w:r w:rsidRPr="00782434">
        <w:rPr>
          <w:rFonts w:asciiTheme="minorEastAsia" w:hAnsiTheme="minorEastAsia" w:hint="eastAsia"/>
          <w:sz w:val="28"/>
          <w:szCs w:val="28"/>
        </w:rPr>
        <w:t>2</w:t>
      </w:r>
      <w:r w:rsidR="00646496">
        <w:rPr>
          <w:rFonts w:asciiTheme="minorEastAsia" w:hAnsiTheme="minorEastAsia" w:hint="eastAsia"/>
          <w:sz w:val="28"/>
          <w:szCs w:val="28"/>
        </w:rPr>
        <w:t>．</w:t>
      </w:r>
      <w:r w:rsidRPr="00782434">
        <w:rPr>
          <w:rFonts w:asciiTheme="minorEastAsia" w:hAnsiTheme="minorEastAsia" w:hint="eastAsia"/>
          <w:sz w:val="28"/>
          <w:szCs w:val="28"/>
        </w:rPr>
        <w:t>从如何提升食品安全角度出发，提供可作为新闻素材的观点性评论和建议；</w:t>
      </w:r>
    </w:p>
    <w:p w:rsidR="00782434" w:rsidRPr="00782434" w:rsidRDefault="00782434" w:rsidP="00782434">
      <w:pPr>
        <w:ind w:firstLineChars="200" w:firstLine="560"/>
        <w:rPr>
          <w:rFonts w:asciiTheme="minorEastAsia" w:hAnsiTheme="minorEastAsia"/>
          <w:sz w:val="28"/>
          <w:szCs w:val="28"/>
        </w:rPr>
      </w:pPr>
      <w:r w:rsidRPr="00782434">
        <w:rPr>
          <w:rFonts w:asciiTheme="minorEastAsia" w:hAnsiTheme="minorEastAsia" w:hint="eastAsia"/>
          <w:sz w:val="28"/>
          <w:szCs w:val="28"/>
        </w:rPr>
        <w:t>3</w:t>
      </w:r>
      <w:r w:rsidR="00646496">
        <w:rPr>
          <w:rFonts w:asciiTheme="minorEastAsia" w:hAnsiTheme="minorEastAsia" w:hint="eastAsia"/>
          <w:sz w:val="28"/>
          <w:szCs w:val="28"/>
        </w:rPr>
        <w:t>．</w:t>
      </w:r>
      <w:r w:rsidRPr="00782434">
        <w:rPr>
          <w:rFonts w:asciiTheme="minorEastAsia" w:hAnsiTheme="minorEastAsia" w:hint="eastAsia"/>
          <w:sz w:val="28"/>
          <w:szCs w:val="28"/>
        </w:rPr>
        <w:t>撰写“双安双创”的工作经历、典型经验与做法、治理亮点以及建议等有关文章。</w:t>
      </w:r>
    </w:p>
    <w:p w:rsidR="00782434" w:rsidRPr="00782434" w:rsidRDefault="00782434" w:rsidP="00782434">
      <w:pPr>
        <w:ind w:firstLineChars="200" w:firstLine="560"/>
        <w:rPr>
          <w:rFonts w:asciiTheme="minorEastAsia" w:hAnsiTheme="minorEastAsia"/>
          <w:sz w:val="28"/>
          <w:szCs w:val="28"/>
        </w:rPr>
      </w:pPr>
    </w:p>
    <w:p w:rsidR="00782434" w:rsidRPr="00782434" w:rsidRDefault="00646496" w:rsidP="00782434">
      <w:pPr>
        <w:ind w:firstLineChars="200" w:firstLine="562"/>
        <w:rPr>
          <w:rFonts w:asciiTheme="minorEastAsia" w:hAnsiTheme="minorEastAsia"/>
          <w:b/>
          <w:sz w:val="28"/>
          <w:szCs w:val="28"/>
        </w:rPr>
      </w:pPr>
      <w:r>
        <w:rPr>
          <w:rFonts w:asciiTheme="minorEastAsia" w:hAnsiTheme="minorEastAsia" w:hint="eastAsia"/>
          <w:b/>
          <w:sz w:val="28"/>
          <w:szCs w:val="28"/>
        </w:rPr>
        <w:lastRenderedPageBreak/>
        <w:t>食品安全</w:t>
      </w:r>
      <w:r w:rsidRPr="00782434">
        <w:rPr>
          <w:rFonts w:asciiTheme="minorEastAsia" w:hAnsiTheme="minorEastAsia" w:hint="eastAsia"/>
          <w:b/>
          <w:sz w:val="28"/>
          <w:szCs w:val="28"/>
        </w:rPr>
        <w:t>观察员</w:t>
      </w:r>
      <w:r w:rsidR="00782434" w:rsidRPr="00782434">
        <w:rPr>
          <w:rFonts w:asciiTheme="minorEastAsia" w:hAnsiTheme="minorEastAsia" w:hint="eastAsia"/>
          <w:b/>
          <w:sz w:val="28"/>
          <w:szCs w:val="28"/>
        </w:rPr>
        <w:t xml:space="preserve">要求： </w:t>
      </w:r>
    </w:p>
    <w:p w:rsidR="00782434" w:rsidRPr="007C52D3" w:rsidRDefault="00782434" w:rsidP="007C52D3">
      <w:pPr>
        <w:pStyle w:val="a7"/>
        <w:numPr>
          <w:ilvl w:val="0"/>
          <w:numId w:val="1"/>
        </w:numPr>
        <w:ind w:firstLineChars="0"/>
        <w:rPr>
          <w:rFonts w:asciiTheme="minorEastAsia" w:hAnsiTheme="minorEastAsia"/>
          <w:sz w:val="28"/>
          <w:szCs w:val="28"/>
        </w:rPr>
      </w:pPr>
      <w:r w:rsidRPr="007C52D3">
        <w:rPr>
          <w:rFonts w:asciiTheme="minorEastAsia" w:hAnsiTheme="minorEastAsia" w:hint="eastAsia"/>
          <w:sz w:val="28"/>
          <w:szCs w:val="28"/>
        </w:rPr>
        <w:t>食品安全观察员需遵守相关法律法规及行业准则，确保提供新闻素材来源合规、涉及数据真实可靠、评论性内容文责自负；</w:t>
      </w:r>
    </w:p>
    <w:p w:rsidR="00782434" w:rsidRPr="00782434" w:rsidRDefault="00782434" w:rsidP="00782434">
      <w:pPr>
        <w:ind w:firstLineChars="200" w:firstLine="560"/>
        <w:rPr>
          <w:rFonts w:asciiTheme="minorEastAsia" w:hAnsiTheme="minorEastAsia"/>
          <w:sz w:val="28"/>
          <w:szCs w:val="28"/>
        </w:rPr>
      </w:pPr>
      <w:r w:rsidRPr="00782434">
        <w:rPr>
          <w:rFonts w:asciiTheme="minorEastAsia" w:hAnsiTheme="minorEastAsia" w:hint="eastAsia"/>
          <w:sz w:val="28"/>
          <w:szCs w:val="28"/>
        </w:rPr>
        <w:t>2</w:t>
      </w:r>
      <w:r w:rsidR="00646496">
        <w:rPr>
          <w:rFonts w:asciiTheme="minorEastAsia" w:hAnsiTheme="minorEastAsia" w:hint="eastAsia"/>
          <w:sz w:val="28"/>
          <w:szCs w:val="28"/>
        </w:rPr>
        <w:t>．</w:t>
      </w:r>
      <w:r w:rsidRPr="00782434">
        <w:rPr>
          <w:rFonts w:asciiTheme="minorEastAsia" w:hAnsiTheme="minorEastAsia" w:hint="eastAsia"/>
          <w:sz w:val="28"/>
          <w:szCs w:val="28"/>
        </w:rPr>
        <w:t>食品安全观察员所提供素材版权、选用权、涉及素材的稿件发布权归中国经济网所有。未经中国经济网同意，不得将提供给中国经济网素材、线索、稿件，另行向其他媒体提供或在其他媒体发表。素材应杜绝软性文章及广告，杜绝“标题党”、“低俗黄色暴力”等内容，且不涉及国家保密单位及其他侵权问题；</w:t>
      </w:r>
    </w:p>
    <w:p w:rsidR="00782434" w:rsidRPr="00782434" w:rsidRDefault="00782434" w:rsidP="00782434">
      <w:pPr>
        <w:ind w:firstLineChars="200" w:firstLine="560"/>
        <w:rPr>
          <w:rFonts w:asciiTheme="minorEastAsia" w:hAnsiTheme="minorEastAsia"/>
          <w:sz w:val="28"/>
          <w:szCs w:val="28"/>
        </w:rPr>
      </w:pPr>
      <w:r w:rsidRPr="00782434">
        <w:rPr>
          <w:rFonts w:asciiTheme="minorEastAsia" w:hAnsiTheme="minorEastAsia" w:hint="eastAsia"/>
          <w:sz w:val="28"/>
          <w:szCs w:val="28"/>
        </w:rPr>
        <w:t>3</w:t>
      </w:r>
      <w:r w:rsidR="00646496">
        <w:rPr>
          <w:rFonts w:asciiTheme="minorEastAsia" w:hAnsiTheme="minorEastAsia" w:hint="eastAsia"/>
          <w:sz w:val="28"/>
          <w:szCs w:val="28"/>
        </w:rPr>
        <w:t>．</w:t>
      </w:r>
      <w:r w:rsidRPr="00782434">
        <w:rPr>
          <w:rFonts w:asciiTheme="minorEastAsia" w:hAnsiTheme="minorEastAsia" w:hint="eastAsia"/>
          <w:sz w:val="28"/>
          <w:szCs w:val="28"/>
        </w:rPr>
        <w:t>食品安全观察员提供新闻素材具体要求如下：</w:t>
      </w:r>
    </w:p>
    <w:p w:rsidR="00782434" w:rsidRPr="00782434" w:rsidRDefault="00782434" w:rsidP="00782434">
      <w:pPr>
        <w:ind w:firstLineChars="200" w:firstLine="560"/>
        <w:rPr>
          <w:rFonts w:asciiTheme="minorEastAsia" w:hAnsiTheme="minorEastAsia"/>
          <w:sz w:val="28"/>
          <w:szCs w:val="28"/>
        </w:rPr>
      </w:pPr>
      <w:r w:rsidRPr="00782434">
        <w:rPr>
          <w:rFonts w:asciiTheme="minorEastAsia" w:hAnsiTheme="minorEastAsia" w:hint="eastAsia"/>
          <w:sz w:val="28"/>
          <w:szCs w:val="28"/>
        </w:rPr>
        <w:t>1</w:t>
      </w:r>
      <w:r w:rsidR="00646496">
        <w:rPr>
          <w:rFonts w:asciiTheme="minorEastAsia" w:hAnsiTheme="minorEastAsia" w:hint="eastAsia"/>
          <w:sz w:val="28"/>
          <w:szCs w:val="28"/>
        </w:rPr>
        <w:t>、</w:t>
      </w:r>
      <w:r w:rsidRPr="00782434">
        <w:rPr>
          <w:rFonts w:asciiTheme="minorEastAsia" w:hAnsiTheme="minorEastAsia" w:hint="eastAsia"/>
          <w:sz w:val="28"/>
          <w:szCs w:val="28"/>
        </w:rPr>
        <w:t>所提新闻素材、线索每年不低于3条，最终选用及发布数量由中国经济网审定。</w:t>
      </w:r>
    </w:p>
    <w:p w:rsidR="00782434" w:rsidRPr="00782434" w:rsidRDefault="00782434" w:rsidP="00782434">
      <w:pPr>
        <w:ind w:firstLineChars="200" w:firstLine="560"/>
        <w:rPr>
          <w:rFonts w:asciiTheme="minorEastAsia" w:hAnsiTheme="minorEastAsia"/>
          <w:sz w:val="28"/>
          <w:szCs w:val="28"/>
        </w:rPr>
      </w:pPr>
      <w:r w:rsidRPr="00782434">
        <w:rPr>
          <w:rFonts w:asciiTheme="minorEastAsia" w:hAnsiTheme="minorEastAsia" w:hint="eastAsia"/>
          <w:sz w:val="28"/>
          <w:szCs w:val="28"/>
        </w:rPr>
        <w:t>2</w:t>
      </w:r>
      <w:r w:rsidR="00646496">
        <w:rPr>
          <w:rFonts w:asciiTheme="minorEastAsia" w:hAnsiTheme="minorEastAsia" w:hint="eastAsia"/>
          <w:sz w:val="28"/>
          <w:szCs w:val="28"/>
        </w:rPr>
        <w:t>、</w:t>
      </w:r>
      <w:r w:rsidRPr="00782434">
        <w:rPr>
          <w:rFonts w:asciiTheme="minorEastAsia" w:hAnsiTheme="minorEastAsia" w:hint="eastAsia"/>
          <w:sz w:val="28"/>
          <w:szCs w:val="28"/>
        </w:rPr>
        <w:t>提供素材内容应以图文形式为主，图片格式为JPG，尺寸不小于500*300，大小不低于50KB。</w:t>
      </w:r>
    </w:p>
    <w:p w:rsidR="00782434" w:rsidRPr="00782434" w:rsidRDefault="00782434" w:rsidP="00646496">
      <w:pPr>
        <w:ind w:firstLineChars="200" w:firstLine="560"/>
        <w:jc w:val="left"/>
        <w:rPr>
          <w:rFonts w:asciiTheme="minorEastAsia" w:hAnsiTheme="minorEastAsia"/>
          <w:sz w:val="28"/>
          <w:szCs w:val="28"/>
        </w:rPr>
      </w:pPr>
      <w:r w:rsidRPr="00782434">
        <w:rPr>
          <w:rFonts w:asciiTheme="minorEastAsia" w:hAnsiTheme="minorEastAsia" w:hint="eastAsia"/>
          <w:sz w:val="28"/>
          <w:szCs w:val="28"/>
        </w:rPr>
        <w:t>3</w:t>
      </w:r>
      <w:r w:rsidR="00646496">
        <w:rPr>
          <w:rFonts w:asciiTheme="minorEastAsia" w:hAnsiTheme="minorEastAsia" w:hint="eastAsia"/>
          <w:sz w:val="28"/>
          <w:szCs w:val="28"/>
        </w:rPr>
        <w:t>、</w:t>
      </w:r>
      <w:r w:rsidRPr="00782434">
        <w:rPr>
          <w:rFonts w:asciiTheme="minorEastAsia" w:hAnsiTheme="minorEastAsia" w:hint="eastAsia"/>
          <w:sz w:val="28"/>
          <w:szCs w:val="28"/>
        </w:rPr>
        <w:t>所提供新闻素材以邮件形式发送至观察员邮箱（guanchayuan@ce.cn）。</w:t>
      </w:r>
    </w:p>
    <w:p w:rsidR="00782434" w:rsidRPr="00782434" w:rsidRDefault="00782434" w:rsidP="00782434">
      <w:pPr>
        <w:ind w:firstLineChars="200" w:firstLine="560"/>
        <w:rPr>
          <w:rFonts w:asciiTheme="minorEastAsia" w:hAnsiTheme="minorEastAsia"/>
          <w:sz w:val="28"/>
          <w:szCs w:val="28"/>
        </w:rPr>
      </w:pPr>
      <w:r w:rsidRPr="00782434">
        <w:rPr>
          <w:rFonts w:asciiTheme="minorEastAsia" w:hAnsiTheme="minorEastAsia" w:hint="eastAsia"/>
          <w:sz w:val="28"/>
          <w:szCs w:val="28"/>
        </w:rPr>
        <w:t>4</w:t>
      </w:r>
      <w:r w:rsidR="00646496">
        <w:rPr>
          <w:rFonts w:asciiTheme="minorEastAsia" w:hAnsiTheme="minorEastAsia" w:hint="eastAsia"/>
          <w:sz w:val="28"/>
          <w:szCs w:val="28"/>
        </w:rPr>
        <w:t>、</w:t>
      </w:r>
      <w:r w:rsidRPr="00782434">
        <w:rPr>
          <w:rFonts w:asciiTheme="minorEastAsia" w:hAnsiTheme="minorEastAsia" w:hint="eastAsia"/>
          <w:sz w:val="28"/>
          <w:szCs w:val="28"/>
        </w:rPr>
        <w:t>中国经济网编辑有权根据报道需求对食品安全观察员所提供内容进行筛选，并在不改变原意的情况下进行编辑。涉及观察员所提供新闻素材的稿件，具体发布流程及时间，按照中国经济网内容稿件审发流程执行。</w:t>
      </w:r>
    </w:p>
    <w:p w:rsidR="00782434" w:rsidRPr="00782434" w:rsidRDefault="00782434" w:rsidP="00782434">
      <w:pPr>
        <w:ind w:firstLineChars="200" w:firstLine="560"/>
        <w:rPr>
          <w:rFonts w:asciiTheme="minorEastAsia" w:hAnsiTheme="minorEastAsia"/>
          <w:sz w:val="28"/>
          <w:szCs w:val="28"/>
        </w:rPr>
      </w:pPr>
      <w:r w:rsidRPr="00782434">
        <w:rPr>
          <w:rFonts w:asciiTheme="minorEastAsia" w:hAnsiTheme="minorEastAsia" w:hint="eastAsia"/>
          <w:sz w:val="28"/>
          <w:szCs w:val="28"/>
        </w:rPr>
        <w:t>4</w:t>
      </w:r>
      <w:r w:rsidR="00646496">
        <w:rPr>
          <w:rFonts w:asciiTheme="minorEastAsia" w:hAnsiTheme="minorEastAsia" w:hint="eastAsia"/>
          <w:sz w:val="28"/>
          <w:szCs w:val="28"/>
        </w:rPr>
        <w:t>．</w:t>
      </w:r>
      <w:r w:rsidRPr="00782434">
        <w:rPr>
          <w:rFonts w:asciiTheme="minorEastAsia" w:hAnsiTheme="minorEastAsia" w:hint="eastAsia"/>
          <w:sz w:val="28"/>
          <w:szCs w:val="28"/>
        </w:rPr>
        <w:t>食品安全观察员不得以中国经济网名义对外开展任何活动，食品安全观察员应为其提供的新闻素材、线索、评论等真实性、合法</w:t>
      </w:r>
      <w:r w:rsidRPr="00782434">
        <w:rPr>
          <w:rFonts w:asciiTheme="minorEastAsia" w:hAnsiTheme="minorEastAsia" w:hint="eastAsia"/>
          <w:sz w:val="28"/>
          <w:szCs w:val="28"/>
        </w:rPr>
        <w:lastRenderedPageBreak/>
        <w:t>性负责。</w:t>
      </w:r>
    </w:p>
    <w:p w:rsidR="00782434" w:rsidRPr="00782434" w:rsidRDefault="00782434" w:rsidP="00782434">
      <w:pPr>
        <w:ind w:firstLineChars="200" w:firstLine="560"/>
        <w:rPr>
          <w:rFonts w:asciiTheme="minorEastAsia" w:hAnsiTheme="minorEastAsia"/>
          <w:sz w:val="28"/>
          <w:szCs w:val="28"/>
        </w:rPr>
      </w:pPr>
      <w:r w:rsidRPr="00782434">
        <w:rPr>
          <w:rFonts w:asciiTheme="minorEastAsia" w:hAnsiTheme="minorEastAsia" w:hint="eastAsia"/>
          <w:sz w:val="28"/>
          <w:szCs w:val="28"/>
        </w:rPr>
        <w:t>5</w:t>
      </w:r>
      <w:r w:rsidR="00646496">
        <w:rPr>
          <w:rFonts w:asciiTheme="minorEastAsia" w:hAnsiTheme="minorEastAsia" w:hint="eastAsia"/>
          <w:sz w:val="28"/>
          <w:szCs w:val="28"/>
        </w:rPr>
        <w:t>．</w:t>
      </w:r>
      <w:r w:rsidRPr="00782434">
        <w:rPr>
          <w:rFonts w:asciiTheme="minorEastAsia" w:hAnsiTheme="minorEastAsia" w:hint="eastAsia"/>
          <w:sz w:val="28"/>
          <w:szCs w:val="28"/>
        </w:rPr>
        <w:t>为确保食品安全观察员身份及所提供新闻素材来源真实、合规，报名者须填写报名表格（后附）并提供加盖公章的工作证明和身份证复印件。在入选中国经济网食品安全观察员后，需每年提供工作证明并加盖单位公章，以作为食品安全观察员年度资格审核。</w:t>
      </w:r>
    </w:p>
    <w:p w:rsidR="00782434" w:rsidRPr="00782434" w:rsidRDefault="00782434" w:rsidP="00782434">
      <w:pPr>
        <w:ind w:firstLineChars="200" w:firstLine="560"/>
        <w:rPr>
          <w:rFonts w:asciiTheme="minorEastAsia" w:hAnsiTheme="minorEastAsia"/>
          <w:sz w:val="28"/>
          <w:szCs w:val="28"/>
        </w:rPr>
      </w:pPr>
    </w:p>
    <w:p w:rsidR="00782434" w:rsidRPr="00782434" w:rsidRDefault="00782434" w:rsidP="00782434">
      <w:pPr>
        <w:ind w:firstLineChars="200" w:firstLine="562"/>
        <w:rPr>
          <w:rFonts w:asciiTheme="minorEastAsia" w:hAnsiTheme="minorEastAsia"/>
          <w:b/>
          <w:sz w:val="28"/>
          <w:szCs w:val="28"/>
        </w:rPr>
      </w:pPr>
      <w:r w:rsidRPr="00782434">
        <w:rPr>
          <w:rFonts w:asciiTheme="minorEastAsia" w:hAnsiTheme="minorEastAsia" w:hint="eastAsia"/>
          <w:b/>
          <w:sz w:val="28"/>
          <w:szCs w:val="28"/>
        </w:rPr>
        <w:t>食品安全观察员权利：</w:t>
      </w:r>
    </w:p>
    <w:p w:rsidR="00782434" w:rsidRPr="00782434" w:rsidRDefault="00782434" w:rsidP="00646496">
      <w:pPr>
        <w:ind w:firstLineChars="200" w:firstLine="560"/>
        <w:jc w:val="left"/>
        <w:rPr>
          <w:rFonts w:asciiTheme="minorEastAsia" w:hAnsiTheme="minorEastAsia"/>
          <w:sz w:val="28"/>
          <w:szCs w:val="28"/>
        </w:rPr>
      </w:pPr>
      <w:r w:rsidRPr="00782434">
        <w:rPr>
          <w:rFonts w:asciiTheme="minorEastAsia" w:hAnsiTheme="minorEastAsia" w:hint="eastAsia"/>
          <w:sz w:val="28"/>
          <w:szCs w:val="28"/>
        </w:rPr>
        <w:t>1</w:t>
      </w:r>
      <w:r w:rsidR="00646496">
        <w:rPr>
          <w:rFonts w:asciiTheme="minorEastAsia" w:hAnsiTheme="minorEastAsia" w:hint="eastAsia"/>
          <w:sz w:val="28"/>
          <w:szCs w:val="28"/>
        </w:rPr>
        <w:t>．</w:t>
      </w:r>
      <w:r w:rsidRPr="00782434">
        <w:rPr>
          <w:rFonts w:asciiTheme="minorEastAsia" w:hAnsiTheme="minorEastAsia" w:hint="eastAsia"/>
          <w:sz w:val="28"/>
          <w:szCs w:val="28"/>
        </w:rPr>
        <w:t>涉及食品安全观察员所提供新闻素材，并经审核通过的稿件将发布于中国经济网食品频道食药行业资讯栏目</w:t>
      </w:r>
      <w:r w:rsidR="00646496">
        <w:rPr>
          <w:rFonts w:asciiTheme="minorEastAsia" w:hAnsiTheme="minorEastAsia" w:hint="eastAsia"/>
          <w:sz w:val="28"/>
          <w:szCs w:val="28"/>
        </w:rPr>
        <w:t>（</w:t>
      </w:r>
      <w:r w:rsidRPr="00782434">
        <w:rPr>
          <w:rFonts w:asciiTheme="minorEastAsia" w:hAnsiTheme="minorEastAsia" w:hint="eastAsia"/>
          <w:sz w:val="28"/>
          <w:szCs w:val="28"/>
        </w:rPr>
        <w:t>http://www.ce.cn/cysc/sp/info/），食品安全观察员可在稿件文尾署名；</w:t>
      </w:r>
    </w:p>
    <w:p w:rsidR="00782434" w:rsidRPr="00782434" w:rsidRDefault="00782434" w:rsidP="00782434">
      <w:pPr>
        <w:ind w:firstLineChars="200" w:firstLine="560"/>
        <w:rPr>
          <w:rFonts w:asciiTheme="minorEastAsia" w:hAnsiTheme="minorEastAsia"/>
          <w:sz w:val="28"/>
          <w:szCs w:val="28"/>
        </w:rPr>
      </w:pPr>
      <w:r w:rsidRPr="00782434">
        <w:rPr>
          <w:rFonts w:asciiTheme="minorEastAsia" w:hAnsiTheme="minorEastAsia" w:hint="eastAsia"/>
          <w:sz w:val="28"/>
          <w:szCs w:val="28"/>
        </w:rPr>
        <w:t>2</w:t>
      </w:r>
      <w:r w:rsidR="00646496">
        <w:rPr>
          <w:rFonts w:asciiTheme="minorEastAsia" w:hAnsiTheme="minorEastAsia" w:hint="eastAsia"/>
          <w:sz w:val="28"/>
          <w:szCs w:val="28"/>
        </w:rPr>
        <w:t>．</w:t>
      </w:r>
      <w:r w:rsidRPr="00782434">
        <w:rPr>
          <w:rFonts w:asciiTheme="minorEastAsia" w:hAnsiTheme="minorEastAsia" w:hint="eastAsia"/>
          <w:sz w:val="28"/>
          <w:szCs w:val="28"/>
        </w:rPr>
        <w:t>中国经济网所组织、举办的食药领域相关交流活动，将视情况邀请中国经济网食品安全观察员参与，具体邀请参与原则及相关流程视活动情况而定，最终解释权归中国经济网所有；</w:t>
      </w:r>
    </w:p>
    <w:p w:rsidR="00782434" w:rsidRPr="00782434" w:rsidRDefault="00782434" w:rsidP="00782434">
      <w:pPr>
        <w:ind w:firstLineChars="200" w:firstLine="560"/>
        <w:rPr>
          <w:rFonts w:asciiTheme="minorEastAsia" w:hAnsiTheme="minorEastAsia"/>
          <w:sz w:val="28"/>
          <w:szCs w:val="28"/>
        </w:rPr>
      </w:pPr>
      <w:r w:rsidRPr="00782434">
        <w:rPr>
          <w:rFonts w:asciiTheme="minorEastAsia" w:hAnsiTheme="minorEastAsia" w:hint="eastAsia"/>
          <w:sz w:val="28"/>
          <w:szCs w:val="28"/>
        </w:rPr>
        <w:t>3</w:t>
      </w:r>
      <w:r w:rsidR="00646496">
        <w:rPr>
          <w:rFonts w:asciiTheme="minorEastAsia" w:hAnsiTheme="minorEastAsia" w:hint="eastAsia"/>
          <w:sz w:val="28"/>
          <w:szCs w:val="28"/>
        </w:rPr>
        <w:t>．</w:t>
      </w:r>
      <w:r w:rsidRPr="00782434">
        <w:rPr>
          <w:rFonts w:asciiTheme="minorEastAsia" w:hAnsiTheme="minorEastAsia" w:hint="eastAsia"/>
          <w:sz w:val="28"/>
          <w:szCs w:val="28"/>
        </w:rPr>
        <w:t>中国经济网食品安全观察员有机会在每年的全国食品安全宣传周期间，参与相关媒体训练营等活动；</w:t>
      </w:r>
    </w:p>
    <w:p w:rsidR="00782434" w:rsidRPr="00782434" w:rsidRDefault="00782434" w:rsidP="00782434">
      <w:pPr>
        <w:ind w:firstLineChars="200" w:firstLine="560"/>
        <w:rPr>
          <w:rFonts w:asciiTheme="minorEastAsia" w:hAnsiTheme="minorEastAsia"/>
          <w:sz w:val="28"/>
          <w:szCs w:val="28"/>
        </w:rPr>
      </w:pPr>
    </w:p>
    <w:p w:rsidR="00782434" w:rsidRPr="00782434" w:rsidRDefault="00782434" w:rsidP="00782434">
      <w:pPr>
        <w:ind w:firstLineChars="200" w:firstLine="562"/>
        <w:rPr>
          <w:rFonts w:asciiTheme="minorEastAsia" w:hAnsiTheme="minorEastAsia"/>
          <w:b/>
          <w:sz w:val="28"/>
          <w:szCs w:val="28"/>
        </w:rPr>
      </w:pPr>
      <w:r w:rsidRPr="00782434">
        <w:rPr>
          <w:rFonts w:asciiTheme="minorEastAsia" w:hAnsiTheme="minorEastAsia" w:hint="eastAsia"/>
          <w:b/>
          <w:sz w:val="28"/>
          <w:szCs w:val="28"/>
        </w:rPr>
        <w:t>本启事的解释权归中国经济网所有。</w:t>
      </w:r>
    </w:p>
    <w:p w:rsidR="00782434" w:rsidRPr="00782434" w:rsidRDefault="00782434" w:rsidP="00782434">
      <w:pPr>
        <w:ind w:firstLineChars="200" w:firstLine="560"/>
        <w:rPr>
          <w:rFonts w:asciiTheme="minorEastAsia" w:hAnsiTheme="minorEastAsia"/>
          <w:sz w:val="28"/>
          <w:szCs w:val="28"/>
        </w:rPr>
      </w:pPr>
    </w:p>
    <w:p w:rsidR="00782434" w:rsidRPr="00782434" w:rsidRDefault="00782434" w:rsidP="00782434">
      <w:pPr>
        <w:ind w:firstLineChars="200" w:firstLine="560"/>
        <w:rPr>
          <w:rFonts w:asciiTheme="minorEastAsia" w:hAnsiTheme="minorEastAsia"/>
          <w:sz w:val="28"/>
          <w:szCs w:val="28"/>
        </w:rPr>
      </w:pPr>
    </w:p>
    <w:p w:rsidR="00782434" w:rsidRPr="00782434" w:rsidRDefault="00782434" w:rsidP="00782434">
      <w:pPr>
        <w:ind w:firstLineChars="200" w:firstLine="562"/>
        <w:rPr>
          <w:rFonts w:asciiTheme="minorEastAsia" w:hAnsiTheme="minorEastAsia"/>
          <w:b/>
          <w:sz w:val="28"/>
          <w:szCs w:val="28"/>
        </w:rPr>
      </w:pPr>
      <w:r w:rsidRPr="00782434">
        <w:rPr>
          <w:rFonts w:asciiTheme="minorEastAsia" w:hAnsiTheme="minorEastAsia" w:hint="eastAsia"/>
          <w:b/>
          <w:sz w:val="28"/>
          <w:szCs w:val="28"/>
        </w:rPr>
        <w:t>食品安全观察员申请流程：</w:t>
      </w:r>
    </w:p>
    <w:p w:rsidR="00782434" w:rsidRPr="00782434" w:rsidRDefault="00782434" w:rsidP="00782434">
      <w:pPr>
        <w:ind w:firstLineChars="200" w:firstLine="560"/>
        <w:rPr>
          <w:rFonts w:asciiTheme="minorEastAsia" w:hAnsiTheme="minorEastAsia"/>
          <w:sz w:val="28"/>
          <w:szCs w:val="28"/>
        </w:rPr>
      </w:pPr>
      <w:r w:rsidRPr="00782434">
        <w:rPr>
          <w:rFonts w:asciiTheme="minorEastAsia" w:hAnsiTheme="minorEastAsia" w:hint="eastAsia"/>
          <w:sz w:val="28"/>
          <w:szCs w:val="28"/>
        </w:rPr>
        <w:t>1</w:t>
      </w:r>
      <w:r w:rsidR="00646496">
        <w:rPr>
          <w:rFonts w:asciiTheme="minorEastAsia" w:hAnsiTheme="minorEastAsia" w:hint="eastAsia"/>
          <w:sz w:val="28"/>
          <w:szCs w:val="28"/>
        </w:rPr>
        <w:t>．</w:t>
      </w:r>
      <w:r w:rsidRPr="00782434">
        <w:rPr>
          <w:rFonts w:asciiTheme="minorEastAsia" w:hAnsiTheme="minorEastAsia" w:hint="eastAsia"/>
          <w:sz w:val="28"/>
          <w:szCs w:val="28"/>
        </w:rPr>
        <w:t>填写附件表格，提供身份证复印件，并在相应位置加盖所属</w:t>
      </w:r>
      <w:r w:rsidRPr="00782434">
        <w:rPr>
          <w:rFonts w:asciiTheme="minorEastAsia" w:hAnsiTheme="minorEastAsia" w:hint="eastAsia"/>
          <w:sz w:val="28"/>
          <w:szCs w:val="28"/>
        </w:rPr>
        <w:lastRenderedPageBreak/>
        <w:t>单位章。</w:t>
      </w:r>
    </w:p>
    <w:p w:rsidR="00782434" w:rsidRPr="00782434" w:rsidRDefault="00782434" w:rsidP="00782434">
      <w:pPr>
        <w:ind w:firstLineChars="200" w:firstLine="560"/>
        <w:rPr>
          <w:rFonts w:asciiTheme="minorEastAsia" w:hAnsiTheme="minorEastAsia"/>
          <w:sz w:val="28"/>
          <w:szCs w:val="28"/>
        </w:rPr>
      </w:pPr>
      <w:r w:rsidRPr="00782434">
        <w:rPr>
          <w:rFonts w:asciiTheme="minorEastAsia" w:hAnsiTheme="minorEastAsia" w:hint="eastAsia"/>
          <w:sz w:val="28"/>
          <w:szCs w:val="28"/>
        </w:rPr>
        <w:t>2</w:t>
      </w:r>
      <w:r w:rsidR="00646496">
        <w:rPr>
          <w:rFonts w:asciiTheme="minorEastAsia" w:hAnsiTheme="minorEastAsia" w:hint="eastAsia"/>
          <w:sz w:val="28"/>
          <w:szCs w:val="28"/>
        </w:rPr>
        <w:t>．</w:t>
      </w:r>
      <w:r w:rsidRPr="00782434">
        <w:rPr>
          <w:rFonts w:asciiTheme="minorEastAsia" w:hAnsiTheme="minorEastAsia" w:hint="eastAsia"/>
          <w:sz w:val="28"/>
          <w:szCs w:val="28"/>
        </w:rPr>
        <w:t>以扫描件或传真形式发送至下面邮箱或传真。</w:t>
      </w:r>
    </w:p>
    <w:p w:rsidR="00782434" w:rsidRPr="00782434" w:rsidRDefault="00782434" w:rsidP="00782434">
      <w:pPr>
        <w:ind w:firstLineChars="200" w:firstLine="560"/>
        <w:rPr>
          <w:rFonts w:asciiTheme="minorEastAsia" w:hAnsiTheme="minorEastAsia"/>
          <w:sz w:val="28"/>
          <w:szCs w:val="28"/>
        </w:rPr>
      </w:pPr>
    </w:p>
    <w:p w:rsidR="00782434" w:rsidRPr="00782434" w:rsidRDefault="00782434" w:rsidP="00782434">
      <w:pPr>
        <w:ind w:firstLineChars="200" w:firstLine="560"/>
        <w:rPr>
          <w:rFonts w:asciiTheme="minorEastAsia" w:hAnsiTheme="minorEastAsia"/>
          <w:sz w:val="28"/>
          <w:szCs w:val="28"/>
        </w:rPr>
      </w:pPr>
    </w:p>
    <w:p w:rsidR="00782434" w:rsidRPr="00782434" w:rsidRDefault="00782434" w:rsidP="00782434">
      <w:pPr>
        <w:ind w:firstLineChars="200" w:firstLine="560"/>
        <w:rPr>
          <w:rFonts w:asciiTheme="minorEastAsia" w:hAnsiTheme="minorEastAsia"/>
          <w:sz w:val="28"/>
          <w:szCs w:val="28"/>
        </w:rPr>
      </w:pPr>
      <w:r w:rsidRPr="00782434">
        <w:rPr>
          <w:rFonts w:asciiTheme="minorEastAsia" w:hAnsiTheme="minorEastAsia" w:hint="eastAsia"/>
          <w:sz w:val="28"/>
          <w:szCs w:val="28"/>
        </w:rPr>
        <w:t>接收邮箱：guanchayuan@ce.cn</w:t>
      </w:r>
    </w:p>
    <w:p w:rsidR="00782434" w:rsidRPr="00782434" w:rsidRDefault="00782434" w:rsidP="00782434">
      <w:pPr>
        <w:ind w:firstLineChars="200" w:firstLine="560"/>
        <w:rPr>
          <w:rFonts w:asciiTheme="minorEastAsia" w:hAnsiTheme="minorEastAsia"/>
          <w:sz w:val="28"/>
          <w:szCs w:val="28"/>
        </w:rPr>
      </w:pPr>
      <w:r w:rsidRPr="00782434">
        <w:rPr>
          <w:rFonts w:asciiTheme="minorEastAsia" w:hAnsiTheme="minorEastAsia" w:hint="eastAsia"/>
          <w:sz w:val="28"/>
          <w:szCs w:val="28"/>
        </w:rPr>
        <w:t>接收传真：010-81025112</w:t>
      </w:r>
    </w:p>
    <w:p w:rsidR="00685E5E" w:rsidRDefault="00782434" w:rsidP="00782434">
      <w:pPr>
        <w:ind w:firstLineChars="200" w:firstLine="560"/>
        <w:rPr>
          <w:rFonts w:asciiTheme="minorEastAsia" w:hAnsiTheme="minorEastAsia"/>
          <w:sz w:val="28"/>
          <w:szCs w:val="28"/>
        </w:rPr>
      </w:pPr>
      <w:r w:rsidRPr="00782434">
        <w:rPr>
          <w:rFonts w:asciiTheme="minorEastAsia" w:hAnsiTheme="minorEastAsia" w:hint="eastAsia"/>
          <w:sz w:val="28"/>
          <w:szCs w:val="28"/>
        </w:rPr>
        <w:t xml:space="preserve">联系电话：010-81025258   </w:t>
      </w:r>
    </w:p>
    <w:p w:rsidR="00782434" w:rsidRDefault="00782434" w:rsidP="00782434">
      <w:pPr>
        <w:ind w:firstLineChars="200" w:firstLine="560"/>
        <w:rPr>
          <w:rFonts w:asciiTheme="minorEastAsia" w:hAnsiTheme="minorEastAsia"/>
          <w:sz w:val="28"/>
          <w:szCs w:val="28"/>
        </w:rPr>
      </w:pPr>
    </w:p>
    <w:p w:rsidR="00782434" w:rsidRDefault="00782434" w:rsidP="00782434">
      <w:pPr>
        <w:ind w:firstLineChars="200" w:firstLine="560"/>
        <w:rPr>
          <w:rFonts w:asciiTheme="minorEastAsia" w:hAnsiTheme="minorEastAsia"/>
          <w:sz w:val="28"/>
          <w:szCs w:val="28"/>
        </w:rPr>
      </w:pPr>
    </w:p>
    <w:p w:rsidR="00782434" w:rsidRDefault="00782434" w:rsidP="00782434">
      <w:pPr>
        <w:ind w:firstLineChars="200" w:firstLine="560"/>
        <w:rPr>
          <w:rFonts w:asciiTheme="minorEastAsia" w:hAnsiTheme="minorEastAsia"/>
          <w:sz w:val="28"/>
          <w:szCs w:val="28"/>
        </w:rPr>
      </w:pPr>
    </w:p>
    <w:p w:rsidR="007C52D3" w:rsidRDefault="007C52D3" w:rsidP="00782434">
      <w:pPr>
        <w:ind w:firstLineChars="200" w:firstLine="560"/>
        <w:rPr>
          <w:rFonts w:asciiTheme="minorEastAsia" w:hAnsiTheme="minorEastAsia" w:hint="eastAsia"/>
          <w:sz w:val="28"/>
          <w:szCs w:val="28"/>
        </w:rPr>
      </w:pPr>
    </w:p>
    <w:p w:rsidR="007C52D3" w:rsidRDefault="007C52D3" w:rsidP="00782434">
      <w:pPr>
        <w:ind w:firstLineChars="200" w:firstLine="560"/>
        <w:rPr>
          <w:rFonts w:asciiTheme="minorEastAsia" w:hAnsiTheme="minorEastAsia" w:hint="eastAsia"/>
          <w:sz w:val="28"/>
          <w:szCs w:val="28"/>
        </w:rPr>
      </w:pPr>
    </w:p>
    <w:p w:rsidR="007C52D3" w:rsidRDefault="007C52D3" w:rsidP="00782434">
      <w:pPr>
        <w:ind w:firstLineChars="200" w:firstLine="560"/>
        <w:rPr>
          <w:rFonts w:asciiTheme="minorEastAsia" w:hAnsiTheme="minorEastAsia" w:hint="eastAsia"/>
          <w:sz w:val="28"/>
          <w:szCs w:val="28"/>
        </w:rPr>
      </w:pPr>
    </w:p>
    <w:p w:rsidR="007C52D3" w:rsidRDefault="007C52D3" w:rsidP="00782434">
      <w:pPr>
        <w:ind w:firstLineChars="200" w:firstLine="560"/>
        <w:rPr>
          <w:rFonts w:asciiTheme="minorEastAsia" w:hAnsiTheme="minorEastAsia" w:hint="eastAsia"/>
          <w:sz w:val="28"/>
          <w:szCs w:val="28"/>
        </w:rPr>
      </w:pPr>
    </w:p>
    <w:p w:rsidR="007C52D3" w:rsidRDefault="007C52D3" w:rsidP="00782434">
      <w:pPr>
        <w:ind w:firstLineChars="200" w:firstLine="560"/>
        <w:rPr>
          <w:rFonts w:asciiTheme="minorEastAsia" w:hAnsiTheme="minorEastAsia" w:hint="eastAsia"/>
          <w:sz w:val="28"/>
          <w:szCs w:val="28"/>
        </w:rPr>
      </w:pPr>
    </w:p>
    <w:p w:rsidR="007C52D3" w:rsidRDefault="007C52D3" w:rsidP="00782434">
      <w:pPr>
        <w:ind w:firstLineChars="200" w:firstLine="560"/>
        <w:rPr>
          <w:rFonts w:asciiTheme="minorEastAsia" w:hAnsiTheme="minorEastAsia" w:hint="eastAsia"/>
          <w:sz w:val="28"/>
          <w:szCs w:val="28"/>
        </w:rPr>
      </w:pPr>
    </w:p>
    <w:p w:rsidR="007C52D3" w:rsidRDefault="007C52D3" w:rsidP="00782434">
      <w:pPr>
        <w:ind w:firstLineChars="200" w:firstLine="560"/>
        <w:rPr>
          <w:rFonts w:asciiTheme="minorEastAsia" w:hAnsiTheme="minorEastAsia" w:hint="eastAsia"/>
          <w:sz w:val="28"/>
          <w:szCs w:val="28"/>
        </w:rPr>
      </w:pPr>
    </w:p>
    <w:p w:rsidR="007C52D3" w:rsidRDefault="007C52D3" w:rsidP="00782434">
      <w:pPr>
        <w:ind w:firstLineChars="200" w:firstLine="560"/>
        <w:rPr>
          <w:rFonts w:asciiTheme="minorEastAsia" w:hAnsiTheme="minorEastAsia" w:hint="eastAsia"/>
          <w:sz w:val="28"/>
          <w:szCs w:val="28"/>
        </w:rPr>
      </w:pPr>
    </w:p>
    <w:p w:rsidR="007C52D3" w:rsidRDefault="007C52D3" w:rsidP="00782434">
      <w:pPr>
        <w:ind w:firstLineChars="200" w:firstLine="560"/>
        <w:rPr>
          <w:rFonts w:asciiTheme="minorEastAsia" w:hAnsiTheme="minorEastAsia" w:hint="eastAsia"/>
          <w:sz w:val="28"/>
          <w:szCs w:val="28"/>
        </w:rPr>
      </w:pPr>
    </w:p>
    <w:p w:rsidR="007C52D3" w:rsidRDefault="007C52D3" w:rsidP="00782434">
      <w:pPr>
        <w:ind w:firstLineChars="200" w:firstLine="560"/>
        <w:rPr>
          <w:rFonts w:asciiTheme="minorEastAsia" w:hAnsiTheme="minorEastAsia" w:hint="eastAsia"/>
          <w:sz w:val="28"/>
          <w:szCs w:val="28"/>
        </w:rPr>
      </w:pPr>
    </w:p>
    <w:p w:rsidR="007C52D3" w:rsidRDefault="007C52D3" w:rsidP="00782434">
      <w:pPr>
        <w:ind w:firstLineChars="200" w:firstLine="560"/>
        <w:rPr>
          <w:rFonts w:asciiTheme="minorEastAsia" w:hAnsiTheme="minorEastAsia" w:hint="eastAsia"/>
          <w:sz w:val="28"/>
          <w:szCs w:val="28"/>
        </w:rPr>
      </w:pPr>
    </w:p>
    <w:p w:rsidR="007C52D3" w:rsidRDefault="007C52D3" w:rsidP="00782434">
      <w:pPr>
        <w:ind w:firstLineChars="200" w:firstLine="560"/>
        <w:rPr>
          <w:rFonts w:asciiTheme="minorEastAsia" w:hAnsiTheme="minorEastAsia" w:hint="eastAsia"/>
          <w:sz w:val="28"/>
          <w:szCs w:val="28"/>
        </w:rPr>
      </w:pPr>
    </w:p>
    <w:p w:rsidR="00782434" w:rsidRDefault="00646496" w:rsidP="00782434">
      <w:pPr>
        <w:ind w:firstLineChars="200" w:firstLine="560"/>
        <w:rPr>
          <w:rFonts w:asciiTheme="minorEastAsia" w:hAnsiTheme="minorEastAsia"/>
          <w:sz w:val="28"/>
          <w:szCs w:val="28"/>
        </w:rPr>
      </w:pPr>
      <w:r>
        <w:rPr>
          <w:rFonts w:asciiTheme="minorEastAsia" w:hAnsiTheme="minorEastAsia" w:hint="eastAsia"/>
          <w:sz w:val="28"/>
          <w:szCs w:val="28"/>
        </w:rPr>
        <w:lastRenderedPageBreak/>
        <w:t>附表</w:t>
      </w:r>
      <w:r w:rsidR="00782434">
        <w:rPr>
          <w:rFonts w:asciiTheme="minorEastAsia" w:hAnsiTheme="minorEastAsia" w:hint="eastAsia"/>
          <w:sz w:val="28"/>
          <w:szCs w:val="28"/>
        </w:rPr>
        <w:t>：</w:t>
      </w:r>
    </w:p>
    <w:p w:rsidR="00782434" w:rsidRDefault="00782434" w:rsidP="00646496">
      <w:pPr>
        <w:ind w:firstLineChars="200" w:firstLine="560"/>
        <w:jc w:val="center"/>
        <w:rPr>
          <w:rFonts w:asciiTheme="minorEastAsia" w:hAnsiTheme="minorEastAsia"/>
          <w:sz w:val="28"/>
          <w:szCs w:val="28"/>
        </w:rPr>
      </w:pPr>
      <w:r w:rsidRPr="00782434">
        <w:rPr>
          <w:rFonts w:asciiTheme="minorEastAsia" w:hAnsiTheme="minorEastAsia" w:hint="eastAsia"/>
          <w:sz w:val="28"/>
          <w:szCs w:val="28"/>
        </w:rPr>
        <w:t>中国经济网食品安全观察员申请登记表</w:t>
      </w:r>
    </w:p>
    <w:tbl>
      <w:tblPr>
        <w:tblStyle w:val="a5"/>
        <w:tblW w:w="8588" w:type="dxa"/>
        <w:jc w:val="center"/>
        <w:tblLook w:val="04A0"/>
      </w:tblPr>
      <w:tblGrid>
        <w:gridCol w:w="1363"/>
        <w:gridCol w:w="1472"/>
        <w:gridCol w:w="1559"/>
        <w:gridCol w:w="1417"/>
        <w:gridCol w:w="1418"/>
        <w:gridCol w:w="1359"/>
      </w:tblGrid>
      <w:tr w:rsidR="00646496" w:rsidTr="00646496">
        <w:trPr>
          <w:trHeight w:val="972"/>
          <w:jc w:val="center"/>
        </w:trPr>
        <w:tc>
          <w:tcPr>
            <w:tcW w:w="1363" w:type="dxa"/>
          </w:tcPr>
          <w:p w:rsidR="00646496" w:rsidRDefault="00646496" w:rsidP="00646496">
            <w:pPr>
              <w:spacing w:line="276" w:lineRule="auto"/>
              <w:jc w:val="center"/>
              <w:rPr>
                <w:rFonts w:asciiTheme="minorEastAsia" w:hAnsiTheme="minorEastAsia"/>
                <w:sz w:val="28"/>
                <w:szCs w:val="28"/>
              </w:rPr>
            </w:pPr>
            <w:r>
              <w:rPr>
                <w:rFonts w:asciiTheme="minorEastAsia" w:hAnsiTheme="minorEastAsia" w:hint="eastAsia"/>
                <w:sz w:val="28"/>
                <w:szCs w:val="28"/>
              </w:rPr>
              <w:t>姓名</w:t>
            </w:r>
          </w:p>
        </w:tc>
        <w:tc>
          <w:tcPr>
            <w:tcW w:w="1472" w:type="dxa"/>
          </w:tcPr>
          <w:p w:rsidR="00646496" w:rsidRDefault="00646496" w:rsidP="00646496">
            <w:pPr>
              <w:jc w:val="center"/>
              <w:rPr>
                <w:rFonts w:asciiTheme="minorEastAsia" w:hAnsiTheme="minorEastAsia"/>
                <w:sz w:val="28"/>
                <w:szCs w:val="28"/>
              </w:rPr>
            </w:pPr>
          </w:p>
        </w:tc>
        <w:tc>
          <w:tcPr>
            <w:tcW w:w="1559" w:type="dxa"/>
          </w:tcPr>
          <w:p w:rsidR="00646496" w:rsidRDefault="00646496" w:rsidP="00646496">
            <w:pPr>
              <w:jc w:val="center"/>
              <w:rPr>
                <w:rFonts w:asciiTheme="minorEastAsia" w:hAnsiTheme="minorEastAsia"/>
                <w:sz w:val="28"/>
                <w:szCs w:val="28"/>
              </w:rPr>
            </w:pPr>
            <w:r>
              <w:rPr>
                <w:rFonts w:asciiTheme="minorEastAsia" w:hAnsiTheme="minorEastAsia" w:hint="eastAsia"/>
                <w:sz w:val="28"/>
                <w:szCs w:val="28"/>
              </w:rPr>
              <w:t>性别</w:t>
            </w:r>
          </w:p>
        </w:tc>
        <w:tc>
          <w:tcPr>
            <w:tcW w:w="1417" w:type="dxa"/>
          </w:tcPr>
          <w:p w:rsidR="00646496" w:rsidRDefault="00646496" w:rsidP="00646496">
            <w:pPr>
              <w:jc w:val="center"/>
              <w:rPr>
                <w:rFonts w:asciiTheme="minorEastAsia" w:hAnsiTheme="minorEastAsia"/>
                <w:sz w:val="28"/>
                <w:szCs w:val="28"/>
              </w:rPr>
            </w:pPr>
          </w:p>
        </w:tc>
        <w:tc>
          <w:tcPr>
            <w:tcW w:w="2777" w:type="dxa"/>
            <w:gridSpan w:val="2"/>
            <w:vMerge w:val="restart"/>
          </w:tcPr>
          <w:p w:rsidR="00646496" w:rsidRDefault="00646496" w:rsidP="00646496">
            <w:pPr>
              <w:jc w:val="center"/>
              <w:rPr>
                <w:rFonts w:asciiTheme="minorEastAsia" w:hAnsiTheme="minorEastAsia"/>
                <w:sz w:val="28"/>
                <w:szCs w:val="28"/>
              </w:rPr>
            </w:pPr>
          </w:p>
          <w:p w:rsidR="00646496" w:rsidRDefault="00646496" w:rsidP="005C3EFC">
            <w:pPr>
              <w:ind w:firstLineChars="350" w:firstLine="980"/>
              <w:rPr>
                <w:rFonts w:asciiTheme="minorEastAsia" w:hAnsiTheme="minorEastAsia"/>
                <w:sz w:val="28"/>
                <w:szCs w:val="28"/>
              </w:rPr>
            </w:pPr>
            <w:r>
              <w:rPr>
                <w:rFonts w:asciiTheme="minorEastAsia" w:hAnsiTheme="minorEastAsia" w:hint="eastAsia"/>
                <w:sz w:val="28"/>
                <w:szCs w:val="28"/>
              </w:rPr>
              <w:t>照片</w:t>
            </w:r>
          </w:p>
        </w:tc>
      </w:tr>
      <w:tr w:rsidR="00646496" w:rsidTr="00646496">
        <w:trPr>
          <w:trHeight w:val="830"/>
          <w:jc w:val="center"/>
        </w:trPr>
        <w:tc>
          <w:tcPr>
            <w:tcW w:w="1363" w:type="dxa"/>
          </w:tcPr>
          <w:p w:rsidR="00646496" w:rsidRDefault="00646496" w:rsidP="00646496">
            <w:pPr>
              <w:spacing w:line="276" w:lineRule="auto"/>
              <w:jc w:val="center"/>
              <w:rPr>
                <w:rFonts w:asciiTheme="minorEastAsia" w:hAnsiTheme="minorEastAsia"/>
                <w:sz w:val="28"/>
                <w:szCs w:val="28"/>
              </w:rPr>
            </w:pPr>
            <w:r>
              <w:rPr>
                <w:rFonts w:asciiTheme="minorEastAsia" w:hAnsiTheme="minorEastAsia" w:hint="eastAsia"/>
                <w:sz w:val="28"/>
                <w:szCs w:val="28"/>
              </w:rPr>
              <w:t>单位</w:t>
            </w:r>
          </w:p>
        </w:tc>
        <w:tc>
          <w:tcPr>
            <w:tcW w:w="1472" w:type="dxa"/>
          </w:tcPr>
          <w:p w:rsidR="00646496" w:rsidRDefault="00646496" w:rsidP="00646496">
            <w:pPr>
              <w:jc w:val="center"/>
              <w:rPr>
                <w:rFonts w:asciiTheme="minorEastAsia" w:hAnsiTheme="minorEastAsia"/>
                <w:sz w:val="28"/>
                <w:szCs w:val="28"/>
              </w:rPr>
            </w:pPr>
          </w:p>
        </w:tc>
        <w:tc>
          <w:tcPr>
            <w:tcW w:w="1559" w:type="dxa"/>
          </w:tcPr>
          <w:p w:rsidR="00646496" w:rsidRDefault="00646496" w:rsidP="00646496">
            <w:pPr>
              <w:jc w:val="center"/>
              <w:rPr>
                <w:rFonts w:asciiTheme="minorEastAsia" w:hAnsiTheme="minorEastAsia"/>
                <w:sz w:val="28"/>
                <w:szCs w:val="28"/>
              </w:rPr>
            </w:pPr>
            <w:r>
              <w:rPr>
                <w:rFonts w:asciiTheme="minorEastAsia" w:hAnsiTheme="minorEastAsia" w:hint="eastAsia"/>
                <w:sz w:val="28"/>
                <w:szCs w:val="28"/>
              </w:rPr>
              <w:t>邮编</w:t>
            </w:r>
          </w:p>
        </w:tc>
        <w:tc>
          <w:tcPr>
            <w:tcW w:w="1417" w:type="dxa"/>
          </w:tcPr>
          <w:p w:rsidR="00646496" w:rsidRDefault="00646496" w:rsidP="00646496">
            <w:pPr>
              <w:jc w:val="center"/>
              <w:rPr>
                <w:rFonts w:asciiTheme="minorEastAsia" w:hAnsiTheme="minorEastAsia"/>
                <w:sz w:val="28"/>
                <w:szCs w:val="28"/>
              </w:rPr>
            </w:pPr>
          </w:p>
        </w:tc>
        <w:tc>
          <w:tcPr>
            <w:tcW w:w="2777" w:type="dxa"/>
            <w:gridSpan w:val="2"/>
            <w:vMerge/>
          </w:tcPr>
          <w:p w:rsidR="00646496" w:rsidRDefault="00646496" w:rsidP="00646496">
            <w:pPr>
              <w:jc w:val="center"/>
              <w:rPr>
                <w:rFonts w:asciiTheme="minorEastAsia" w:hAnsiTheme="minorEastAsia"/>
                <w:sz w:val="28"/>
                <w:szCs w:val="28"/>
              </w:rPr>
            </w:pPr>
          </w:p>
        </w:tc>
      </w:tr>
      <w:tr w:rsidR="00646496" w:rsidTr="00646496">
        <w:trPr>
          <w:trHeight w:val="877"/>
          <w:jc w:val="center"/>
        </w:trPr>
        <w:tc>
          <w:tcPr>
            <w:tcW w:w="1363" w:type="dxa"/>
          </w:tcPr>
          <w:p w:rsidR="00646496" w:rsidRDefault="00646496" w:rsidP="00646496">
            <w:pPr>
              <w:spacing w:line="276" w:lineRule="auto"/>
              <w:jc w:val="center"/>
              <w:rPr>
                <w:rFonts w:asciiTheme="minorEastAsia" w:hAnsiTheme="minorEastAsia"/>
                <w:sz w:val="28"/>
                <w:szCs w:val="28"/>
              </w:rPr>
            </w:pPr>
            <w:r>
              <w:rPr>
                <w:rFonts w:asciiTheme="minorEastAsia" w:hAnsiTheme="minorEastAsia" w:hint="eastAsia"/>
                <w:sz w:val="28"/>
                <w:szCs w:val="28"/>
              </w:rPr>
              <w:t>地址</w:t>
            </w:r>
          </w:p>
        </w:tc>
        <w:tc>
          <w:tcPr>
            <w:tcW w:w="4448" w:type="dxa"/>
            <w:gridSpan w:val="3"/>
          </w:tcPr>
          <w:p w:rsidR="00646496" w:rsidRDefault="00646496" w:rsidP="00646496">
            <w:pPr>
              <w:jc w:val="center"/>
              <w:rPr>
                <w:rFonts w:asciiTheme="minorEastAsia" w:hAnsiTheme="minorEastAsia"/>
                <w:sz w:val="28"/>
                <w:szCs w:val="28"/>
              </w:rPr>
            </w:pPr>
          </w:p>
        </w:tc>
        <w:tc>
          <w:tcPr>
            <w:tcW w:w="2777" w:type="dxa"/>
            <w:gridSpan w:val="2"/>
            <w:vMerge/>
          </w:tcPr>
          <w:p w:rsidR="00646496" w:rsidRDefault="00646496" w:rsidP="00646496">
            <w:pPr>
              <w:jc w:val="center"/>
              <w:rPr>
                <w:rFonts w:asciiTheme="minorEastAsia" w:hAnsiTheme="minorEastAsia"/>
                <w:sz w:val="28"/>
                <w:szCs w:val="28"/>
              </w:rPr>
            </w:pPr>
          </w:p>
        </w:tc>
      </w:tr>
      <w:tr w:rsidR="00782434" w:rsidTr="00646496">
        <w:trPr>
          <w:trHeight w:val="990"/>
          <w:jc w:val="center"/>
        </w:trPr>
        <w:tc>
          <w:tcPr>
            <w:tcW w:w="1363" w:type="dxa"/>
          </w:tcPr>
          <w:p w:rsidR="00782434" w:rsidRDefault="00782434" w:rsidP="00646496">
            <w:pPr>
              <w:spacing w:line="276" w:lineRule="auto"/>
              <w:jc w:val="center"/>
              <w:rPr>
                <w:rFonts w:asciiTheme="minorEastAsia" w:hAnsiTheme="minorEastAsia"/>
                <w:sz w:val="28"/>
                <w:szCs w:val="28"/>
              </w:rPr>
            </w:pPr>
            <w:r>
              <w:rPr>
                <w:rFonts w:asciiTheme="minorEastAsia" w:hAnsiTheme="minorEastAsia" w:hint="eastAsia"/>
                <w:sz w:val="28"/>
                <w:szCs w:val="28"/>
              </w:rPr>
              <w:t>身份证</w:t>
            </w:r>
          </w:p>
        </w:tc>
        <w:tc>
          <w:tcPr>
            <w:tcW w:w="7225" w:type="dxa"/>
            <w:gridSpan w:val="5"/>
          </w:tcPr>
          <w:p w:rsidR="00782434" w:rsidRDefault="00782434" w:rsidP="00646496">
            <w:pPr>
              <w:jc w:val="center"/>
              <w:rPr>
                <w:rFonts w:asciiTheme="minorEastAsia" w:hAnsiTheme="minorEastAsia"/>
                <w:sz w:val="28"/>
                <w:szCs w:val="28"/>
              </w:rPr>
            </w:pPr>
          </w:p>
        </w:tc>
      </w:tr>
      <w:tr w:rsidR="00782434" w:rsidTr="00646496">
        <w:trPr>
          <w:trHeight w:val="940"/>
          <w:jc w:val="center"/>
        </w:trPr>
        <w:tc>
          <w:tcPr>
            <w:tcW w:w="1363" w:type="dxa"/>
          </w:tcPr>
          <w:p w:rsidR="00782434" w:rsidRDefault="00782434" w:rsidP="00646496">
            <w:pPr>
              <w:spacing w:line="276" w:lineRule="auto"/>
              <w:jc w:val="center"/>
              <w:rPr>
                <w:rFonts w:asciiTheme="minorEastAsia" w:hAnsiTheme="minorEastAsia"/>
                <w:sz w:val="28"/>
                <w:szCs w:val="28"/>
              </w:rPr>
            </w:pPr>
            <w:r>
              <w:rPr>
                <w:rFonts w:asciiTheme="minorEastAsia" w:hAnsiTheme="minorEastAsia" w:hint="eastAsia"/>
                <w:sz w:val="28"/>
                <w:szCs w:val="28"/>
              </w:rPr>
              <w:t>部门</w:t>
            </w:r>
          </w:p>
        </w:tc>
        <w:tc>
          <w:tcPr>
            <w:tcW w:w="1472" w:type="dxa"/>
          </w:tcPr>
          <w:p w:rsidR="00782434" w:rsidRDefault="00782434" w:rsidP="00646496">
            <w:pPr>
              <w:jc w:val="center"/>
              <w:rPr>
                <w:rFonts w:asciiTheme="minorEastAsia" w:hAnsiTheme="minorEastAsia"/>
                <w:sz w:val="28"/>
                <w:szCs w:val="28"/>
              </w:rPr>
            </w:pPr>
          </w:p>
        </w:tc>
        <w:tc>
          <w:tcPr>
            <w:tcW w:w="1559" w:type="dxa"/>
          </w:tcPr>
          <w:p w:rsidR="00782434" w:rsidRDefault="00782434" w:rsidP="00646496">
            <w:pPr>
              <w:jc w:val="center"/>
              <w:rPr>
                <w:rFonts w:asciiTheme="minorEastAsia" w:hAnsiTheme="minorEastAsia"/>
                <w:sz w:val="28"/>
                <w:szCs w:val="28"/>
              </w:rPr>
            </w:pPr>
            <w:r>
              <w:rPr>
                <w:rFonts w:asciiTheme="minorEastAsia" w:hAnsiTheme="minorEastAsia" w:hint="eastAsia"/>
                <w:sz w:val="28"/>
                <w:szCs w:val="28"/>
              </w:rPr>
              <w:t>职务</w:t>
            </w:r>
          </w:p>
        </w:tc>
        <w:tc>
          <w:tcPr>
            <w:tcW w:w="1417" w:type="dxa"/>
          </w:tcPr>
          <w:p w:rsidR="00782434" w:rsidRDefault="00782434" w:rsidP="00646496">
            <w:pPr>
              <w:jc w:val="center"/>
              <w:rPr>
                <w:rFonts w:asciiTheme="minorEastAsia" w:hAnsiTheme="minorEastAsia"/>
                <w:sz w:val="28"/>
                <w:szCs w:val="28"/>
              </w:rPr>
            </w:pPr>
          </w:p>
        </w:tc>
        <w:tc>
          <w:tcPr>
            <w:tcW w:w="1418" w:type="dxa"/>
          </w:tcPr>
          <w:p w:rsidR="00782434" w:rsidRDefault="00646496" w:rsidP="00646496">
            <w:pPr>
              <w:jc w:val="center"/>
              <w:rPr>
                <w:rFonts w:asciiTheme="minorEastAsia" w:hAnsiTheme="minorEastAsia"/>
                <w:sz w:val="28"/>
                <w:szCs w:val="28"/>
              </w:rPr>
            </w:pPr>
            <w:r>
              <w:rPr>
                <w:rFonts w:asciiTheme="minorEastAsia" w:hAnsiTheme="minorEastAsia" w:hint="eastAsia"/>
                <w:sz w:val="28"/>
                <w:szCs w:val="28"/>
              </w:rPr>
              <w:t>政治面貌</w:t>
            </w:r>
          </w:p>
        </w:tc>
        <w:tc>
          <w:tcPr>
            <w:tcW w:w="1359" w:type="dxa"/>
          </w:tcPr>
          <w:p w:rsidR="00782434" w:rsidRDefault="00782434" w:rsidP="00646496">
            <w:pPr>
              <w:jc w:val="center"/>
              <w:rPr>
                <w:rFonts w:asciiTheme="minorEastAsia" w:hAnsiTheme="minorEastAsia"/>
                <w:sz w:val="28"/>
                <w:szCs w:val="28"/>
              </w:rPr>
            </w:pPr>
          </w:p>
        </w:tc>
      </w:tr>
      <w:tr w:rsidR="00782434" w:rsidTr="00646496">
        <w:trPr>
          <w:trHeight w:val="987"/>
          <w:jc w:val="center"/>
        </w:trPr>
        <w:tc>
          <w:tcPr>
            <w:tcW w:w="1363" w:type="dxa"/>
          </w:tcPr>
          <w:p w:rsidR="00782434" w:rsidRDefault="00782434" w:rsidP="00646496">
            <w:pPr>
              <w:spacing w:line="276" w:lineRule="auto"/>
              <w:jc w:val="center"/>
              <w:rPr>
                <w:rFonts w:asciiTheme="minorEastAsia" w:hAnsiTheme="minorEastAsia"/>
                <w:sz w:val="28"/>
                <w:szCs w:val="28"/>
              </w:rPr>
            </w:pPr>
            <w:r>
              <w:rPr>
                <w:rFonts w:asciiTheme="minorEastAsia" w:hAnsiTheme="minorEastAsia" w:hint="eastAsia"/>
                <w:sz w:val="28"/>
                <w:szCs w:val="28"/>
              </w:rPr>
              <w:t>学历</w:t>
            </w:r>
          </w:p>
        </w:tc>
        <w:tc>
          <w:tcPr>
            <w:tcW w:w="1472" w:type="dxa"/>
          </w:tcPr>
          <w:p w:rsidR="00782434" w:rsidRDefault="00782434" w:rsidP="00646496">
            <w:pPr>
              <w:jc w:val="center"/>
              <w:rPr>
                <w:rFonts w:asciiTheme="minorEastAsia" w:hAnsiTheme="minorEastAsia"/>
                <w:sz w:val="28"/>
                <w:szCs w:val="28"/>
              </w:rPr>
            </w:pPr>
          </w:p>
        </w:tc>
        <w:tc>
          <w:tcPr>
            <w:tcW w:w="1559" w:type="dxa"/>
          </w:tcPr>
          <w:p w:rsidR="00782434" w:rsidRDefault="00782434" w:rsidP="00646496">
            <w:pPr>
              <w:jc w:val="center"/>
              <w:rPr>
                <w:rFonts w:asciiTheme="minorEastAsia" w:hAnsiTheme="minorEastAsia"/>
                <w:sz w:val="28"/>
                <w:szCs w:val="28"/>
              </w:rPr>
            </w:pPr>
            <w:r>
              <w:rPr>
                <w:rFonts w:asciiTheme="minorEastAsia" w:hAnsiTheme="minorEastAsia" w:hint="eastAsia"/>
                <w:sz w:val="28"/>
                <w:szCs w:val="28"/>
              </w:rPr>
              <w:t>电子邮箱</w:t>
            </w:r>
          </w:p>
        </w:tc>
        <w:tc>
          <w:tcPr>
            <w:tcW w:w="4194" w:type="dxa"/>
            <w:gridSpan w:val="3"/>
          </w:tcPr>
          <w:p w:rsidR="00782434" w:rsidRDefault="00782434" w:rsidP="00646496">
            <w:pPr>
              <w:jc w:val="center"/>
              <w:rPr>
                <w:rFonts w:asciiTheme="minorEastAsia" w:hAnsiTheme="minorEastAsia"/>
                <w:sz w:val="28"/>
                <w:szCs w:val="28"/>
              </w:rPr>
            </w:pPr>
          </w:p>
        </w:tc>
      </w:tr>
      <w:tr w:rsidR="00782434" w:rsidTr="00646496">
        <w:trPr>
          <w:trHeight w:val="974"/>
          <w:jc w:val="center"/>
        </w:trPr>
        <w:tc>
          <w:tcPr>
            <w:tcW w:w="1363" w:type="dxa"/>
          </w:tcPr>
          <w:p w:rsidR="00782434" w:rsidRDefault="00782434" w:rsidP="00646496">
            <w:pPr>
              <w:spacing w:line="276" w:lineRule="auto"/>
              <w:jc w:val="center"/>
              <w:rPr>
                <w:rFonts w:asciiTheme="minorEastAsia" w:hAnsiTheme="minorEastAsia"/>
                <w:sz w:val="28"/>
                <w:szCs w:val="28"/>
              </w:rPr>
            </w:pPr>
            <w:r>
              <w:rPr>
                <w:rFonts w:asciiTheme="minorEastAsia" w:hAnsiTheme="minorEastAsia" w:hint="eastAsia"/>
                <w:sz w:val="28"/>
                <w:szCs w:val="28"/>
              </w:rPr>
              <w:t>电话</w:t>
            </w:r>
          </w:p>
        </w:tc>
        <w:tc>
          <w:tcPr>
            <w:tcW w:w="1472" w:type="dxa"/>
          </w:tcPr>
          <w:p w:rsidR="00782434" w:rsidRDefault="00782434" w:rsidP="00646496">
            <w:pPr>
              <w:jc w:val="center"/>
              <w:rPr>
                <w:rFonts w:asciiTheme="minorEastAsia" w:hAnsiTheme="minorEastAsia"/>
                <w:sz w:val="28"/>
                <w:szCs w:val="28"/>
              </w:rPr>
            </w:pPr>
          </w:p>
        </w:tc>
        <w:tc>
          <w:tcPr>
            <w:tcW w:w="1559" w:type="dxa"/>
          </w:tcPr>
          <w:p w:rsidR="00782434" w:rsidRDefault="00782434" w:rsidP="00646496">
            <w:pPr>
              <w:jc w:val="center"/>
              <w:rPr>
                <w:rFonts w:asciiTheme="minorEastAsia" w:hAnsiTheme="minorEastAsia"/>
                <w:sz w:val="28"/>
                <w:szCs w:val="28"/>
              </w:rPr>
            </w:pPr>
            <w:r>
              <w:rPr>
                <w:rFonts w:asciiTheme="minorEastAsia" w:hAnsiTheme="minorEastAsia" w:hint="eastAsia"/>
                <w:sz w:val="28"/>
                <w:szCs w:val="28"/>
              </w:rPr>
              <w:t>传真</w:t>
            </w:r>
          </w:p>
        </w:tc>
        <w:tc>
          <w:tcPr>
            <w:tcW w:w="4194" w:type="dxa"/>
            <w:gridSpan w:val="3"/>
          </w:tcPr>
          <w:p w:rsidR="00782434" w:rsidRDefault="00782434" w:rsidP="00646496">
            <w:pPr>
              <w:jc w:val="center"/>
              <w:rPr>
                <w:rFonts w:asciiTheme="minorEastAsia" w:hAnsiTheme="minorEastAsia"/>
                <w:sz w:val="28"/>
                <w:szCs w:val="28"/>
              </w:rPr>
            </w:pPr>
          </w:p>
        </w:tc>
      </w:tr>
      <w:tr w:rsidR="00782434" w:rsidTr="00646496">
        <w:trPr>
          <w:trHeight w:val="1130"/>
          <w:jc w:val="center"/>
        </w:trPr>
        <w:tc>
          <w:tcPr>
            <w:tcW w:w="1363" w:type="dxa"/>
          </w:tcPr>
          <w:p w:rsidR="00782434" w:rsidRDefault="00782434" w:rsidP="00646496">
            <w:pPr>
              <w:spacing w:line="276" w:lineRule="auto"/>
              <w:jc w:val="center"/>
              <w:rPr>
                <w:rFonts w:asciiTheme="minorEastAsia" w:hAnsiTheme="minorEastAsia"/>
                <w:sz w:val="28"/>
                <w:szCs w:val="28"/>
              </w:rPr>
            </w:pPr>
            <w:r>
              <w:rPr>
                <w:rFonts w:asciiTheme="minorEastAsia" w:hAnsiTheme="minorEastAsia" w:hint="eastAsia"/>
                <w:sz w:val="28"/>
                <w:szCs w:val="28"/>
              </w:rPr>
              <w:t>单位意见</w:t>
            </w:r>
          </w:p>
        </w:tc>
        <w:tc>
          <w:tcPr>
            <w:tcW w:w="7225" w:type="dxa"/>
            <w:gridSpan w:val="5"/>
          </w:tcPr>
          <w:p w:rsidR="00782434" w:rsidRDefault="00782434" w:rsidP="00646496">
            <w:pPr>
              <w:rPr>
                <w:rFonts w:asciiTheme="minorEastAsia" w:hAnsiTheme="minorEastAsia"/>
                <w:sz w:val="28"/>
                <w:szCs w:val="28"/>
              </w:rPr>
            </w:pPr>
          </w:p>
          <w:p w:rsidR="00782434" w:rsidRDefault="00782434" w:rsidP="00646496">
            <w:pPr>
              <w:ind w:firstLineChars="1750" w:firstLine="4900"/>
              <w:jc w:val="center"/>
              <w:rPr>
                <w:rFonts w:asciiTheme="minorEastAsia" w:hAnsiTheme="minorEastAsia"/>
                <w:sz w:val="28"/>
                <w:szCs w:val="28"/>
              </w:rPr>
            </w:pPr>
            <w:r>
              <w:rPr>
                <w:rFonts w:asciiTheme="minorEastAsia" w:hAnsiTheme="minorEastAsia" w:hint="eastAsia"/>
                <w:sz w:val="28"/>
                <w:szCs w:val="28"/>
              </w:rPr>
              <w:t>（单位盖章）</w:t>
            </w:r>
          </w:p>
        </w:tc>
      </w:tr>
      <w:tr w:rsidR="00782434" w:rsidTr="00646496">
        <w:trPr>
          <w:trHeight w:val="1775"/>
          <w:jc w:val="center"/>
        </w:trPr>
        <w:tc>
          <w:tcPr>
            <w:tcW w:w="1363" w:type="dxa"/>
          </w:tcPr>
          <w:p w:rsidR="00646496" w:rsidRDefault="00646496" w:rsidP="00646496">
            <w:pPr>
              <w:spacing w:line="276" w:lineRule="auto"/>
              <w:rPr>
                <w:rFonts w:asciiTheme="minorEastAsia" w:hAnsiTheme="minorEastAsia" w:hint="eastAsia"/>
                <w:sz w:val="28"/>
                <w:szCs w:val="28"/>
              </w:rPr>
            </w:pPr>
          </w:p>
          <w:p w:rsidR="00782434" w:rsidRDefault="00782434" w:rsidP="00646496">
            <w:pPr>
              <w:spacing w:line="276" w:lineRule="auto"/>
              <w:rPr>
                <w:rFonts w:asciiTheme="minorEastAsia" w:hAnsiTheme="minorEastAsia"/>
                <w:sz w:val="28"/>
                <w:szCs w:val="28"/>
              </w:rPr>
            </w:pPr>
            <w:r>
              <w:rPr>
                <w:rFonts w:asciiTheme="minorEastAsia" w:hAnsiTheme="minorEastAsia" w:hint="eastAsia"/>
                <w:sz w:val="28"/>
                <w:szCs w:val="28"/>
              </w:rPr>
              <w:t>个人作品</w:t>
            </w:r>
          </w:p>
        </w:tc>
        <w:tc>
          <w:tcPr>
            <w:tcW w:w="7225" w:type="dxa"/>
            <w:gridSpan w:val="5"/>
          </w:tcPr>
          <w:p w:rsidR="00782434" w:rsidRDefault="00782434" w:rsidP="00646496">
            <w:pPr>
              <w:jc w:val="center"/>
              <w:rPr>
                <w:rFonts w:asciiTheme="minorEastAsia" w:hAnsiTheme="minorEastAsia"/>
                <w:sz w:val="28"/>
                <w:szCs w:val="28"/>
              </w:rPr>
            </w:pPr>
          </w:p>
        </w:tc>
      </w:tr>
      <w:tr w:rsidR="00782434" w:rsidTr="00646496">
        <w:trPr>
          <w:trHeight w:val="1197"/>
          <w:jc w:val="center"/>
        </w:trPr>
        <w:tc>
          <w:tcPr>
            <w:tcW w:w="1363" w:type="dxa"/>
          </w:tcPr>
          <w:p w:rsidR="00782434" w:rsidRDefault="00782434" w:rsidP="00646496">
            <w:pPr>
              <w:spacing w:line="276" w:lineRule="auto"/>
              <w:rPr>
                <w:rFonts w:asciiTheme="minorEastAsia" w:hAnsiTheme="minorEastAsia"/>
                <w:sz w:val="28"/>
                <w:szCs w:val="28"/>
              </w:rPr>
            </w:pPr>
            <w:r>
              <w:rPr>
                <w:rFonts w:asciiTheme="minorEastAsia" w:hAnsiTheme="minorEastAsia" w:hint="eastAsia"/>
                <w:sz w:val="28"/>
                <w:szCs w:val="28"/>
              </w:rPr>
              <w:t>备注</w:t>
            </w:r>
          </w:p>
        </w:tc>
        <w:tc>
          <w:tcPr>
            <w:tcW w:w="7225" w:type="dxa"/>
            <w:gridSpan w:val="5"/>
          </w:tcPr>
          <w:p w:rsidR="00782434" w:rsidRDefault="00782434" w:rsidP="00646496">
            <w:pPr>
              <w:jc w:val="center"/>
              <w:rPr>
                <w:rFonts w:asciiTheme="minorEastAsia" w:hAnsiTheme="minorEastAsia"/>
                <w:sz w:val="28"/>
                <w:szCs w:val="28"/>
              </w:rPr>
            </w:pPr>
          </w:p>
        </w:tc>
      </w:tr>
    </w:tbl>
    <w:p w:rsidR="00782434" w:rsidRPr="00782434" w:rsidRDefault="00782434" w:rsidP="00646496">
      <w:pPr>
        <w:jc w:val="center"/>
        <w:rPr>
          <w:rFonts w:asciiTheme="minorEastAsia" w:hAnsiTheme="minorEastAsia"/>
          <w:sz w:val="28"/>
          <w:szCs w:val="28"/>
        </w:rPr>
      </w:pPr>
    </w:p>
    <w:sectPr w:rsidR="00782434" w:rsidRPr="00782434" w:rsidSect="00685E5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E58" w:rsidRDefault="001F7E58" w:rsidP="00782434">
      <w:r>
        <w:separator/>
      </w:r>
    </w:p>
  </w:endnote>
  <w:endnote w:type="continuationSeparator" w:id="1">
    <w:p w:rsidR="001F7E58" w:rsidRDefault="001F7E58" w:rsidP="007824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E58" w:rsidRDefault="001F7E58" w:rsidP="00782434">
      <w:r>
        <w:separator/>
      </w:r>
    </w:p>
  </w:footnote>
  <w:footnote w:type="continuationSeparator" w:id="1">
    <w:p w:rsidR="001F7E58" w:rsidRDefault="001F7E58" w:rsidP="007824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623" w:rsidRDefault="00175623" w:rsidP="00175623">
    <w:pPr>
      <w:pStyle w:val="a3"/>
      <w:jc w:val="left"/>
    </w:pPr>
    <w:r>
      <w:rPr>
        <w:noProof/>
      </w:rPr>
      <w:drawing>
        <wp:inline distT="0" distB="0" distL="0" distR="0">
          <wp:extent cx="1079500" cy="381000"/>
          <wp:effectExtent l="19050" t="0" r="6350" b="0"/>
          <wp:docPr id="1" name="图片 0" descr="ceal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alllogo.jpg"/>
                  <pic:cNvPicPr/>
                </pic:nvPicPr>
                <pic:blipFill>
                  <a:blip r:embed="rId1"/>
                  <a:stretch>
                    <a:fillRect/>
                  </a:stretch>
                </pic:blipFill>
                <pic:spPr>
                  <a:xfrm>
                    <a:off x="0" y="0"/>
                    <a:ext cx="1079500" cy="3810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33E2"/>
    <w:multiLevelType w:val="hybridMultilevel"/>
    <w:tmpl w:val="817A8D08"/>
    <w:lvl w:ilvl="0" w:tplc="BAC0D4CE">
      <w:start w:val="1"/>
      <w:numFmt w:val="decimal"/>
      <w:lvlText w:val="%1、"/>
      <w:lvlJc w:val="left"/>
      <w:pPr>
        <w:ind w:left="1820" w:hanging="12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58D0290"/>
    <w:multiLevelType w:val="hybridMultilevel"/>
    <w:tmpl w:val="FF3E89E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2434"/>
    <w:rsid w:val="00175623"/>
    <w:rsid w:val="001F7E58"/>
    <w:rsid w:val="00353E78"/>
    <w:rsid w:val="005C3EFC"/>
    <w:rsid w:val="00646496"/>
    <w:rsid w:val="00685E5E"/>
    <w:rsid w:val="00782434"/>
    <w:rsid w:val="007C52D3"/>
    <w:rsid w:val="00A970CC"/>
    <w:rsid w:val="00E614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E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24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2434"/>
    <w:rPr>
      <w:sz w:val="18"/>
      <w:szCs w:val="18"/>
    </w:rPr>
  </w:style>
  <w:style w:type="paragraph" w:styleId="a4">
    <w:name w:val="footer"/>
    <w:basedOn w:val="a"/>
    <w:link w:val="Char0"/>
    <w:uiPriority w:val="99"/>
    <w:semiHidden/>
    <w:unhideWhenUsed/>
    <w:rsid w:val="007824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2434"/>
    <w:rPr>
      <w:sz w:val="18"/>
      <w:szCs w:val="18"/>
    </w:rPr>
  </w:style>
  <w:style w:type="table" w:styleId="a5">
    <w:name w:val="Table Grid"/>
    <w:basedOn w:val="a1"/>
    <w:uiPriority w:val="59"/>
    <w:rsid w:val="0078243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782434"/>
    <w:rPr>
      <w:sz w:val="18"/>
      <w:szCs w:val="18"/>
    </w:rPr>
  </w:style>
  <w:style w:type="character" w:customStyle="1" w:styleId="Char1">
    <w:name w:val="批注框文本 Char"/>
    <w:basedOn w:val="a0"/>
    <w:link w:val="a6"/>
    <w:uiPriority w:val="99"/>
    <w:semiHidden/>
    <w:rsid w:val="00782434"/>
    <w:rPr>
      <w:sz w:val="18"/>
      <w:szCs w:val="18"/>
    </w:rPr>
  </w:style>
  <w:style w:type="paragraph" w:styleId="a7">
    <w:name w:val="List Paragraph"/>
    <w:basedOn w:val="a"/>
    <w:uiPriority w:val="34"/>
    <w:qFormat/>
    <w:rsid w:val="007C52D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239</Words>
  <Characters>1367</Characters>
  <Application>Microsoft Office Word</Application>
  <DocSecurity>0</DocSecurity>
  <Lines>11</Lines>
  <Paragraphs>3</Paragraphs>
  <ScaleCrop>false</ScaleCrop>
  <Company>Hewlett-Packard Company</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hanxiao</dc:creator>
  <cp:keywords/>
  <dc:description/>
  <cp:lastModifiedBy>hanxiao</cp:lastModifiedBy>
  <cp:revision>6</cp:revision>
  <dcterms:created xsi:type="dcterms:W3CDTF">2017-01-19T01:55:00Z</dcterms:created>
  <dcterms:modified xsi:type="dcterms:W3CDTF">2017-01-19T02:39:00Z</dcterms:modified>
</cp:coreProperties>
</file>